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4D6285" w14:textId="77777777" w:rsidR="00141693" w:rsidRDefault="00141693" w:rsidP="00141693">
      <w:pPr>
        <w:spacing w:line="240" w:lineRule="auto"/>
        <w:jc w:val="center"/>
        <w:rPr>
          <w:b/>
          <w:sz w:val="36"/>
          <w:szCs w:val="36"/>
        </w:rPr>
      </w:pPr>
      <w:r>
        <w:rPr>
          <w:b/>
          <w:sz w:val="36"/>
          <w:szCs w:val="36"/>
        </w:rPr>
        <w:t xml:space="preserve">Participatory Watershed Development projects </w:t>
      </w:r>
    </w:p>
    <w:p w14:paraId="0B53FF5B" w14:textId="5EEC9F62" w:rsidR="00743685" w:rsidRPr="006A0556" w:rsidRDefault="00141693" w:rsidP="00743685">
      <w:pPr>
        <w:spacing w:line="240" w:lineRule="auto"/>
        <w:jc w:val="both"/>
        <w:rPr>
          <w:rFonts w:asciiTheme="minorHAnsi" w:hAnsiTheme="minorHAnsi" w:cstheme="minorHAnsi"/>
          <w:b/>
          <w:sz w:val="24"/>
          <w:szCs w:val="24"/>
        </w:rPr>
      </w:pPr>
      <w:r w:rsidRPr="006A0556">
        <w:rPr>
          <w:rFonts w:asciiTheme="minorHAnsi" w:hAnsiTheme="minorHAnsi" w:cstheme="minorHAnsi"/>
          <w:b/>
          <w:sz w:val="24"/>
          <w:szCs w:val="24"/>
        </w:rPr>
        <w:t xml:space="preserve">Accion </w:t>
      </w:r>
      <w:proofErr w:type="spellStart"/>
      <w:r w:rsidRPr="006A0556">
        <w:rPr>
          <w:rFonts w:asciiTheme="minorHAnsi" w:hAnsiTheme="minorHAnsi" w:cstheme="minorHAnsi"/>
          <w:b/>
          <w:sz w:val="24"/>
          <w:szCs w:val="24"/>
        </w:rPr>
        <w:t>Fraterna</w:t>
      </w:r>
      <w:proofErr w:type="spellEnd"/>
      <w:r w:rsidRPr="006A0556">
        <w:rPr>
          <w:rFonts w:asciiTheme="minorHAnsi" w:hAnsiTheme="minorHAnsi" w:cstheme="minorHAnsi"/>
          <w:b/>
          <w:sz w:val="24"/>
          <w:szCs w:val="24"/>
        </w:rPr>
        <w:t xml:space="preserve"> Ecology Centre</w:t>
      </w:r>
      <w:r w:rsidRPr="006A0556">
        <w:rPr>
          <w:rFonts w:asciiTheme="minorHAnsi" w:hAnsiTheme="minorHAnsi" w:cstheme="minorHAnsi"/>
          <w:sz w:val="24"/>
          <w:szCs w:val="24"/>
        </w:rPr>
        <w:t xml:space="preserve"> </w:t>
      </w:r>
      <w:r w:rsidR="00F35274" w:rsidRPr="006A0556">
        <w:rPr>
          <w:rFonts w:asciiTheme="minorHAnsi" w:hAnsiTheme="minorHAnsi" w:cstheme="minorHAnsi"/>
          <w:sz w:val="24"/>
          <w:szCs w:val="24"/>
        </w:rPr>
        <w:t>is</w:t>
      </w:r>
      <w:r w:rsidRPr="006A0556">
        <w:rPr>
          <w:rFonts w:asciiTheme="minorHAnsi" w:hAnsiTheme="minorHAnsi" w:cstheme="minorHAnsi"/>
          <w:sz w:val="24"/>
          <w:szCs w:val="24"/>
        </w:rPr>
        <w:t xml:space="preserve"> implement</w:t>
      </w:r>
      <w:r w:rsidR="00F35274" w:rsidRPr="006A0556">
        <w:rPr>
          <w:rFonts w:asciiTheme="minorHAnsi" w:hAnsiTheme="minorHAnsi" w:cstheme="minorHAnsi"/>
          <w:sz w:val="24"/>
          <w:szCs w:val="24"/>
        </w:rPr>
        <w:t>ing</w:t>
      </w:r>
      <w:r w:rsidRPr="006A0556">
        <w:rPr>
          <w:rFonts w:asciiTheme="minorHAnsi" w:hAnsiTheme="minorHAnsi" w:cstheme="minorHAnsi"/>
          <w:sz w:val="24"/>
          <w:szCs w:val="24"/>
        </w:rPr>
        <w:t xml:space="preserve"> </w:t>
      </w:r>
      <w:r w:rsidR="00F35274" w:rsidRPr="006A0556">
        <w:rPr>
          <w:rFonts w:asciiTheme="minorHAnsi" w:hAnsiTheme="minorHAnsi" w:cstheme="minorHAnsi"/>
          <w:sz w:val="24"/>
          <w:szCs w:val="24"/>
        </w:rPr>
        <w:t>4</w:t>
      </w:r>
      <w:r w:rsidRPr="006A0556">
        <w:rPr>
          <w:rFonts w:asciiTheme="minorHAnsi" w:hAnsiTheme="minorHAnsi" w:cstheme="minorHAnsi"/>
          <w:sz w:val="24"/>
          <w:szCs w:val="24"/>
        </w:rPr>
        <w:t xml:space="preserve"> watershed development projects with financial support from the NABARD.  </w:t>
      </w:r>
    </w:p>
    <w:p w14:paraId="7907FB08" w14:textId="702FD07F" w:rsidR="00743685" w:rsidRPr="006A0556" w:rsidRDefault="00F35274" w:rsidP="00743685">
      <w:pPr>
        <w:spacing w:line="240" w:lineRule="auto"/>
        <w:jc w:val="both"/>
        <w:rPr>
          <w:rFonts w:asciiTheme="minorHAnsi" w:hAnsiTheme="minorHAnsi" w:cstheme="minorHAnsi"/>
          <w:sz w:val="24"/>
          <w:szCs w:val="24"/>
          <w:highlight w:val="yellow"/>
        </w:rPr>
      </w:pPr>
      <w:r w:rsidRPr="006A0556">
        <w:rPr>
          <w:rFonts w:asciiTheme="minorHAnsi" w:hAnsiTheme="minorHAnsi" w:cstheme="minorHAnsi"/>
          <w:b/>
          <w:bCs/>
          <w:sz w:val="24"/>
          <w:szCs w:val="24"/>
        </w:rPr>
        <w:t>Participatory approach:</w:t>
      </w:r>
      <w:r w:rsidRPr="006A0556">
        <w:rPr>
          <w:rFonts w:asciiTheme="minorHAnsi" w:hAnsiTheme="minorHAnsi" w:cstheme="minorHAnsi"/>
          <w:sz w:val="24"/>
          <w:szCs w:val="24"/>
        </w:rPr>
        <w:t xml:space="preserve"> </w:t>
      </w:r>
      <w:r w:rsidR="00743685" w:rsidRPr="006A0556">
        <w:rPr>
          <w:rFonts w:asciiTheme="minorHAnsi" w:hAnsiTheme="minorHAnsi" w:cstheme="minorHAnsi"/>
          <w:sz w:val="24"/>
          <w:szCs w:val="24"/>
        </w:rPr>
        <w:t xml:space="preserve">An inclusive Village Watershed Development Committee (VWDC) is formed </w:t>
      </w:r>
      <w:r w:rsidRPr="006A0556">
        <w:rPr>
          <w:rFonts w:asciiTheme="minorHAnsi" w:hAnsiTheme="minorHAnsi" w:cstheme="minorHAnsi"/>
          <w:sz w:val="24"/>
          <w:szCs w:val="24"/>
        </w:rPr>
        <w:t xml:space="preserve">in each watershed </w:t>
      </w:r>
      <w:r w:rsidR="00743685" w:rsidRPr="006A0556">
        <w:rPr>
          <w:rFonts w:asciiTheme="minorHAnsi" w:hAnsiTheme="minorHAnsi" w:cstheme="minorHAnsi"/>
          <w:sz w:val="24"/>
          <w:szCs w:val="24"/>
        </w:rPr>
        <w:t xml:space="preserve">with representation from all sections like SCs, STs, small farmers and labourers. All the VWDCs are unanimously selected by the </w:t>
      </w:r>
      <w:proofErr w:type="spellStart"/>
      <w:r w:rsidR="00743685" w:rsidRPr="006A0556">
        <w:rPr>
          <w:rFonts w:asciiTheme="minorHAnsi" w:hAnsiTheme="minorHAnsi" w:cstheme="minorHAnsi"/>
          <w:sz w:val="24"/>
          <w:szCs w:val="24"/>
        </w:rPr>
        <w:t>Gramasabhas</w:t>
      </w:r>
      <w:proofErr w:type="spellEnd"/>
      <w:r w:rsidR="00743685" w:rsidRPr="006A0556">
        <w:rPr>
          <w:rFonts w:asciiTheme="minorHAnsi" w:hAnsiTheme="minorHAnsi" w:cstheme="minorHAnsi"/>
          <w:sz w:val="24"/>
          <w:szCs w:val="24"/>
        </w:rPr>
        <w:t xml:space="preserve"> and are registered under MACS Act. They are responsible for the planning and implementation of the watershed project (including financial management). The VWDCs have bank accounts operated by office-bearers to manage the project funds credited by the NABARD.</w:t>
      </w:r>
    </w:p>
    <w:p w14:paraId="613FFC75" w14:textId="43ABD9BC" w:rsidR="00F35274" w:rsidRPr="006A0556" w:rsidRDefault="00F35274" w:rsidP="00743685">
      <w:pPr>
        <w:spacing w:line="240" w:lineRule="auto"/>
        <w:jc w:val="both"/>
        <w:rPr>
          <w:rFonts w:asciiTheme="minorHAnsi" w:hAnsiTheme="minorHAnsi" w:cstheme="minorHAnsi"/>
          <w:b/>
          <w:bCs/>
          <w:color w:val="FF0000"/>
          <w:sz w:val="24"/>
          <w:szCs w:val="24"/>
        </w:rPr>
      </w:pPr>
      <w:r w:rsidRPr="006A0556">
        <w:rPr>
          <w:rFonts w:asciiTheme="minorHAnsi" w:hAnsiTheme="minorHAnsi" w:cstheme="minorHAnsi"/>
          <w:b/>
          <w:bCs/>
          <w:sz w:val="24"/>
          <w:szCs w:val="24"/>
        </w:rPr>
        <w:t>Snapshot of Watersheds implemented by AF-EC:</w:t>
      </w:r>
    </w:p>
    <w:tbl>
      <w:tblPr>
        <w:tblW w:w="9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1843"/>
        <w:gridCol w:w="1701"/>
        <w:gridCol w:w="1843"/>
        <w:gridCol w:w="1910"/>
      </w:tblGrid>
      <w:tr w:rsidR="00141693" w:rsidRPr="006A0556" w14:paraId="6678431B" w14:textId="77777777" w:rsidTr="000D1539">
        <w:tc>
          <w:tcPr>
            <w:tcW w:w="1838" w:type="dxa"/>
          </w:tcPr>
          <w:p w14:paraId="6E708CC4" w14:textId="77777777" w:rsidR="00141693" w:rsidRPr="006A0556" w:rsidRDefault="00141693" w:rsidP="00141693">
            <w:pPr>
              <w:spacing w:line="240" w:lineRule="auto"/>
              <w:jc w:val="both"/>
              <w:rPr>
                <w:rFonts w:asciiTheme="minorHAnsi" w:hAnsiTheme="minorHAnsi" w:cstheme="minorHAnsi"/>
                <w:b/>
                <w:sz w:val="24"/>
                <w:szCs w:val="24"/>
              </w:rPr>
            </w:pPr>
            <w:r w:rsidRPr="006A0556">
              <w:rPr>
                <w:rFonts w:asciiTheme="minorHAnsi" w:hAnsiTheme="minorHAnsi" w:cstheme="minorHAnsi"/>
                <w:b/>
                <w:sz w:val="24"/>
                <w:szCs w:val="24"/>
              </w:rPr>
              <w:t>Details</w:t>
            </w:r>
          </w:p>
        </w:tc>
        <w:tc>
          <w:tcPr>
            <w:tcW w:w="1843" w:type="dxa"/>
          </w:tcPr>
          <w:p w14:paraId="6ED51F01" w14:textId="118C8476" w:rsidR="00141693" w:rsidRPr="006A0556" w:rsidRDefault="00141693" w:rsidP="00141693">
            <w:pPr>
              <w:spacing w:line="240" w:lineRule="auto"/>
              <w:jc w:val="both"/>
              <w:rPr>
                <w:rFonts w:asciiTheme="minorHAnsi" w:hAnsiTheme="minorHAnsi" w:cstheme="minorHAnsi"/>
                <w:b/>
                <w:sz w:val="24"/>
                <w:szCs w:val="24"/>
              </w:rPr>
            </w:pPr>
            <w:proofErr w:type="spellStart"/>
            <w:r w:rsidRPr="006A0556">
              <w:rPr>
                <w:rFonts w:asciiTheme="minorHAnsi" w:hAnsiTheme="minorHAnsi" w:cstheme="minorHAnsi"/>
                <w:b/>
                <w:sz w:val="24"/>
                <w:szCs w:val="24"/>
              </w:rPr>
              <w:t>Yerraborepalli</w:t>
            </w:r>
            <w:proofErr w:type="spellEnd"/>
            <w:r w:rsidRPr="006A0556">
              <w:rPr>
                <w:rFonts w:asciiTheme="minorHAnsi" w:hAnsiTheme="minorHAnsi" w:cstheme="minorHAnsi"/>
                <w:b/>
                <w:sz w:val="24"/>
                <w:szCs w:val="24"/>
              </w:rPr>
              <w:t xml:space="preserve"> watershed</w:t>
            </w:r>
          </w:p>
        </w:tc>
        <w:tc>
          <w:tcPr>
            <w:tcW w:w="1701" w:type="dxa"/>
          </w:tcPr>
          <w:p w14:paraId="01136779" w14:textId="4C93A161" w:rsidR="00141693" w:rsidRPr="006A0556" w:rsidRDefault="00141693" w:rsidP="00141693">
            <w:pPr>
              <w:spacing w:line="240" w:lineRule="auto"/>
              <w:jc w:val="both"/>
              <w:rPr>
                <w:rFonts w:asciiTheme="minorHAnsi" w:hAnsiTheme="minorHAnsi" w:cstheme="minorHAnsi"/>
                <w:b/>
                <w:sz w:val="24"/>
                <w:szCs w:val="24"/>
              </w:rPr>
            </w:pPr>
            <w:proofErr w:type="spellStart"/>
            <w:r w:rsidRPr="006A0556">
              <w:rPr>
                <w:rFonts w:asciiTheme="minorHAnsi" w:hAnsiTheme="minorHAnsi" w:cstheme="minorHAnsi"/>
                <w:b/>
                <w:sz w:val="24"/>
                <w:szCs w:val="24"/>
              </w:rPr>
              <w:t>Apilepalli</w:t>
            </w:r>
            <w:proofErr w:type="spellEnd"/>
            <w:r w:rsidRPr="006A0556">
              <w:rPr>
                <w:rFonts w:asciiTheme="minorHAnsi" w:hAnsiTheme="minorHAnsi" w:cstheme="minorHAnsi"/>
                <w:b/>
                <w:sz w:val="24"/>
                <w:szCs w:val="24"/>
              </w:rPr>
              <w:t xml:space="preserve"> watershed</w:t>
            </w:r>
          </w:p>
        </w:tc>
        <w:tc>
          <w:tcPr>
            <w:tcW w:w="1843" w:type="dxa"/>
          </w:tcPr>
          <w:p w14:paraId="6075350B" w14:textId="70AD5C75" w:rsidR="00141693" w:rsidRPr="006A0556" w:rsidRDefault="00141693" w:rsidP="00141693">
            <w:pPr>
              <w:spacing w:line="240" w:lineRule="auto"/>
              <w:jc w:val="both"/>
              <w:rPr>
                <w:rFonts w:asciiTheme="minorHAnsi" w:hAnsiTheme="minorHAnsi" w:cstheme="minorHAnsi"/>
                <w:b/>
                <w:sz w:val="24"/>
                <w:szCs w:val="24"/>
              </w:rPr>
            </w:pPr>
            <w:proofErr w:type="spellStart"/>
            <w:r w:rsidRPr="006A0556">
              <w:rPr>
                <w:rFonts w:asciiTheme="minorHAnsi" w:hAnsiTheme="minorHAnsi" w:cstheme="minorHAnsi"/>
                <w:b/>
                <w:sz w:val="24"/>
                <w:szCs w:val="24"/>
              </w:rPr>
              <w:t>Mayadarlapalli</w:t>
            </w:r>
            <w:proofErr w:type="spellEnd"/>
            <w:r w:rsidRPr="006A0556">
              <w:rPr>
                <w:rFonts w:asciiTheme="minorHAnsi" w:hAnsiTheme="minorHAnsi" w:cstheme="minorHAnsi"/>
                <w:b/>
                <w:sz w:val="24"/>
                <w:szCs w:val="24"/>
              </w:rPr>
              <w:t xml:space="preserve"> Watershed</w:t>
            </w:r>
          </w:p>
        </w:tc>
        <w:tc>
          <w:tcPr>
            <w:tcW w:w="1910" w:type="dxa"/>
          </w:tcPr>
          <w:p w14:paraId="0B80C7A9" w14:textId="5FC869EC" w:rsidR="00141693" w:rsidRPr="006A0556" w:rsidRDefault="000D1539" w:rsidP="00141693">
            <w:pPr>
              <w:spacing w:line="240" w:lineRule="auto"/>
              <w:jc w:val="both"/>
              <w:rPr>
                <w:rFonts w:asciiTheme="minorHAnsi" w:hAnsiTheme="minorHAnsi" w:cstheme="minorHAnsi"/>
                <w:b/>
                <w:sz w:val="24"/>
                <w:szCs w:val="24"/>
              </w:rPr>
            </w:pPr>
            <w:proofErr w:type="spellStart"/>
            <w:r w:rsidRPr="006A0556">
              <w:rPr>
                <w:rFonts w:asciiTheme="minorHAnsi" w:eastAsia="Times New Roman" w:hAnsiTheme="minorHAnsi" w:cstheme="minorHAnsi"/>
                <w:b/>
                <w:bCs/>
                <w:color w:val="0E101A"/>
                <w:sz w:val="24"/>
                <w:szCs w:val="24"/>
                <w:u w:val="single"/>
              </w:rPr>
              <w:t>Yellachintha</w:t>
            </w:r>
            <w:proofErr w:type="spellEnd"/>
            <w:r w:rsidRPr="006A0556">
              <w:rPr>
                <w:rFonts w:asciiTheme="minorHAnsi" w:eastAsia="Times New Roman" w:hAnsiTheme="minorHAnsi" w:cstheme="minorHAnsi"/>
                <w:b/>
                <w:bCs/>
                <w:color w:val="0E101A"/>
                <w:sz w:val="24"/>
                <w:szCs w:val="24"/>
                <w:u w:val="single"/>
              </w:rPr>
              <w:t xml:space="preserve"> </w:t>
            </w:r>
            <w:r w:rsidRPr="006A0556">
              <w:rPr>
                <w:rFonts w:asciiTheme="minorHAnsi" w:hAnsiTheme="minorHAnsi" w:cstheme="minorHAnsi"/>
                <w:b/>
                <w:sz w:val="24"/>
                <w:szCs w:val="24"/>
              </w:rPr>
              <w:t>Watershed</w:t>
            </w:r>
          </w:p>
        </w:tc>
      </w:tr>
      <w:tr w:rsidR="00141693" w:rsidRPr="006A0556" w14:paraId="75FB5898" w14:textId="77777777" w:rsidTr="000D1539">
        <w:tc>
          <w:tcPr>
            <w:tcW w:w="1838" w:type="dxa"/>
          </w:tcPr>
          <w:p w14:paraId="2EB3632A" w14:textId="77777777" w:rsidR="00141693" w:rsidRPr="006A0556" w:rsidRDefault="00141693" w:rsidP="00141693">
            <w:pPr>
              <w:spacing w:line="240" w:lineRule="auto"/>
              <w:jc w:val="both"/>
              <w:rPr>
                <w:rFonts w:asciiTheme="minorHAnsi" w:hAnsiTheme="minorHAnsi" w:cstheme="minorHAnsi"/>
                <w:b/>
                <w:sz w:val="24"/>
                <w:szCs w:val="24"/>
              </w:rPr>
            </w:pPr>
            <w:r w:rsidRPr="006A0556">
              <w:rPr>
                <w:rFonts w:asciiTheme="minorHAnsi" w:hAnsiTheme="minorHAnsi" w:cstheme="minorHAnsi"/>
                <w:b/>
                <w:sz w:val="24"/>
                <w:szCs w:val="24"/>
              </w:rPr>
              <w:t>Villages Covered</w:t>
            </w:r>
          </w:p>
        </w:tc>
        <w:tc>
          <w:tcPr>
            <w:tcW w:w="1843" w:type="dxa"/>
          </w:tcPr>
          <w:p w14:paraId="32EFFB81" w14:textId="77777777" w:rsidR="00141693" w:rsidRPr="006A0556" w:rsidRDefault="00141693" w:rsidP="00141693">
            <w:pPr>
              <w:spacing w:line="240" w:lineRule="auto"/>
              <w:jc w:val="both"/>
              <w:rPr>
                <w:rFonts w:asciiTheme="minorHAnsi" w:hAnsiTheme="minorHAnsi" w:cstheme="minorHAnsi"/>
                <w:sz w:val="24"/>
                <w:szCs w:val="24"/>
              </w:rPr>
            </w:pPr>
            <w:proofErr w:type="spellStart"/>
            <w:r w:rsidRPr="006A0556">
              <w:rPr>
                <w:rFonts w:asciiTheme="minorHAnsi" w:hAnsiTheme="minorHAnsi" w:cstheme="minorHAnsi"/>
                <w:sz w:val="24"/>
                <w:szCs w:val="24"/>
              </w:rPr>
              <w:t>Yerraborepalli</w:t>
            </w:r>
            <w:proofErr w:type="spellEnd"/>
            <w:r w:rsidRPr="006A0556">
              <w:rPr>
                <w:rFonts w:asciiTheme="minorHAnsi" w:hAnsiTheme="minorHAnsi" w:cstheme="minorHAnsi"/>
                <w:sz w:val="24"/>
                <w:szCs w:val="24"/>
              </w:rPr>
              <w:t xml:space="preserve"> &amp; </w:t>
            </w:r>
            <w:proofErr w:type="spellStart"/>
            <w:r w:rsidRPr="006A0556">
              <w:rPr>
                <w:rFonts w:asciiTheme="minorHAnsi" w:hAnsiTheme="minorHAnsi" w:cstheme="minorHAnsi"/>
                <w:sz w:val="24"/>
                <w:szCs w:val="24"/>
              </w:rPr>
              <w:t>Kambalapalli</w:t>
            </w:r>
            <w:proofErr w:type="spellEnd"/>
          </w:p>
        </w:tc>
        <w:tc>
          <w:tcPr>
            <w:tcW w:w="1701" w:type="dxa"/>
          </w:tcPr>
          <w:p w14:paraId="3B905503" w14:textId="77777777" w:rsidR="00141693" w:rsidRPr="006A0556" w:rsidRDefault="00141693" w:rsidP="00141693">
            <w:pPr>
              <w:spacing w:line="240" w:lineRule="auto"/>
              <w:jc w:val="both"/>
              <w:rPr>
                <w:rFonts w:asciiTheme="minorHAnsi" w:hAnsiTheme="minorHAnsi" w:cstheme="minorHAnsi"/>
                <w:sz w:val="24"/>
                <w:szCs w:val="24"/>
              </w:rPr>
            </w:pPr>
            <w:r w:rsidRPr="006A0556">
              <w:rPr>
                <w:rFonts w:asciiTheme="minorHAnsi" w:hAnsiTheme="minorHAnsi" w:cstheme="minorHAnsi"/>
                <w:sz w:val="24"/>
                <w:szCs w:val="24"/>
              </w:rPr>
              <w:t xml:space="preserve">Apilepalli, </w:t>
            </w:r>
            <w:proofErr w:type="spellStart"/>
            <w:r w:rsidRPr="006A0556">
              <w:rPr>
                <w:rFonts w:asciiTheme="minorHAnsi" w:hAnsiTheme="minorHAnsi" w:cstheme="minorHAnsi"/>
                <w:sz w:val="24"/>
                <w:szCs w:val="24"/>
              </w:rPr>
              <w:t>Janampalli</w:t>
            </w:r>
            <w:proofErr w:type="spellEnd"/>
            <w:r w:rsidRPr="006A0556">
              <w:rPr>
                <w:rFonts w:asciiTheme="minorHAnsi" w:hAnsiTheme="minorHAnsi" w:cstheme="minorHAnsi"/>
                <w:sz w:val="24"/>
                <w:szCs w:val="24"/>
              </w:rPr>
              <w:t xml:space="preserve"> &amp; </w:t>
            </w:r>
            <w:proofErr w:type="spellStart"/>
            <w:r w:rsidRPr="006A0556">
              <w:rPr>
                <w:rFonts w:asciiTheme="minorHAnsi" w:hAnsiTheme="minorHAnsi" w:cstheme="minorHAnsi"/>
                <w:sz w:val="24"/>
                <w:szCs w:val="24"/>
              </w:rPr>
              <w:t>Mandalapali</w:t>
            </w:r>
            <w:proofErr w:type="spellEnd"/>
          </w:p>
        </w:tc>
        <w:tc>
          <w:tcPr>
            <w:tcW w:w="1843" w:type="dxa"/>
          </w:tcPr>
          <w:p w14:paraId="2B1A2311" w14:textId="77777777" w:rsidR="00141693" w:rsidRPr="006A0556" w:rsidRDefault="00141693" w:rsidP="00141693">
            <w:pPr>
              <w:spacing w:line="240" w:lineRule="auto"/>
              <w:jc w:val="both"/>
              <w:rPr>
                <w:rFonts w:asciiTheme="minorHAnsi" w:hAnsiTheme="minorHAnsi" w:cstheme="minorHAnsi"/>
                <w:sz w:val="24"/>
                <w:szCs w:val="24"/>
              </w:rPr>
            </w:pPr>
            <w:proofErr w:type="spellStart"/>
            <w:r w:rsidRPr="006A0556">
              <w:rPr>
                <w:rFonts w:asciiTheme="minorHAnsi" w:hAnsiTheme="minorHAnsi" w:cstheme="minorHAnsi"/>
                <w:sz w:val="24"/>
                <w:szCs w:val="24"/>
              </w:rPr>
              <w:t>Mayadarlapalli</w:t>
            </w:r>
            <w:proofErr w:type="spellEnd"/>
            <w:r w:rsidRPr="006A0556">
              <w:rPr>
                <w:rFonts w:asciiTheme="minorHAnsi" w:hAnsiTheme="minorHAnsi" w:cstheme="minorHAnsi"/>
                <w:sz w:val="24"/>
                <w:szCs w:val="24"/>
              </w:rPr>
              <w:t xml:space="preserve"> &amp; </w:t>
            </w:r>
            <w:proofErr w:type="spellStart"/>
            <w:proofErr w:type="gramStart"/>
            <w:r w:rsidRPr="006A0556">
              <w:rPr>
                <w:rFonts w:asciiTheme="minorHAnsi" w:hAnsiTheme="minorHAnsi" w:cstheme="minorHAnsi"/>
                <w:sz w:val="24"/>
                <w:szCs w:val="24"/>
              </w:rPr>
              <w:t>B.Kotturu</w:t>
            </w:r>
            <w:proofErr w:type="spellEnd"/>
            <w:proofErr w:type="gramEnd"/>
          </w:p>
        </w:tc>
        <w:tc>
          <w:tcPr>
            <w:tcW w:w="1910" w:type="dxa"/>
          </w:tcPr>
          <w:p w14:paraId="24C007E3" w14:textId="442D8B06" w:rsidR="00141693" w:rsidRPr="006A0556" w:rsidRDefault="000D1539" w:rsidP="00141693">
            <w:pPr>
              <w:spacing w:line="240" w:lineRule="auto"/>
              <w:jc w:val="both"/>
              <w:rPr>
                <w:rFonts w:asciiTheme="minorHAnsi" w:hAnsiTheme="minorHAnsi" w:cstheme="minorHAnsi"/>
                <w:sz w:val="24"/>
                <w:szCs w:val="24"/>
              </w:rPr>
            </w:pPr>
            <w:proofErr w:type="spellStart"/>
            <w:r w:rsidRPr="006A0556">
              <w:rPr>
                <w:rFonts w:asciiTheme="minorHAnsi" w:eastAsia="Times New Roman" w:hAnsiTheme="minorHAnsi" w:cstheme="minorHAnsi"/>
                <w:color w:val="0E101A"/>
                <w:sz w:val="24"/>
                <w:szCs w:val="24"/>
              </w:rPr>
              <w:t>Yellachintha</w:t>
            </w:r>
            <w:proofErr w:type="spellEnd"/>
            <w:r w:rsidRPr="006A0556">
              <w:rPr>
                <w:rFonts w:asciiTheme="minorHAnsi" w:eastAsia="Times New Roman" w:hAnsiTheme="minorHAnsi" w:cstheme="minorHAnsi"/>
                <w:color w:val="0E101A"/>
                <w:sz w:val="24"/>
                <w:szCs w:val="24"/>
              </w:rPr>
              <w:t xml:space="preserve">, </w:t>
            </w:r>
            <w:proofErr w:type="spellStart"/>
            <w:r w:rsidRPr="006A0556">
              <w:rPr>
                <w:rFonts w:asciiTheme="minorHAnsi" w:eastAsia="Times New Roman" w:hAnsiTheme="minorHAnsi" w:cstheme="minorHAnsi"/>
                <w:color w:val="0E101A"/>
                <w:sz w:val="24"/>
                <w:szCs w:val="24"/>
              </w:rPr>
              <w:t>Basapuram</w:t>
            </w:r>
            <w:proofErr w:type="spellEnd"/>
          </w:p>
        </w:tc>
      </w:tr>
      <w:tr w:rsidR="00141693" w:rsidRPr="006A0556" w14:paraId="240325CA" w14:textId="77777777" w:rsidTr="000D1539">
        <w:tc>
          <w:tcPr>
            <w:tcW w:w="1838" w:type="dxa"/>
          </w:tcPr>
          <w:p w14:paraId="4682A3D9" w14:textId="77777777" w:rsidR="00141693" w:rsidRPr="006A0556" w:rsidRDefault="00141693" w:rsidP="00141693">
            <w:pPr>
              <w:spacing w:line="240" w:lineRule="auto"/>
              <w:jc w:val="both"/>
              <w:rPr>
                <w:rFonts w:asciiTheme="minorHAnsi" w:hAnsiTheme="minorHAnsi" w:cstheme="minorHAnsi"/>
                <w:b/>
                <w:sz w:val="24"/>
                <w:szCs w:val="24"/>
              </w:rPr>
            </w:pPr>
            <w:r w:rsidRPr="006A0556">
              <w:rPr>
                <w:rFonts w:asciiTheme="minorHAnsi" w:hAnsiTheme="minorHAnsi" w:cstheme="minorHAnsi"/>
                <w:b/>
                <w:sz w:val="24"/>
                <w:szCs w:val="24"/>
              </w:rPr>
              <w:t>Mandal</w:t>
            </w:r>
          </w:p>
        </w:tc>
        <w:tc>
          <w:tcPr>
            <w:tcW w:w="1843" w:type="dxa"/>
          </w:tcPr>
          <w:p w14:paraId="1CD49393" w14:textId="77777777" w:rsidR="00141693" w:rsidRPr="006A0556" w:rsidRDefault="00141693" w:rsidP="00141693">
            <w:pPr>
              <w:spacing w:line="240" w:lineRule="auto"/>
              <w:jc w:val="both"/>
              <w:rPr>
                <w:rFonts w:asciiTheme="minorHAnsi" w:hAnsiTheme="minorHAnsi" w:cstheme="minorHAnsi"/>
                <w:sz w:val="24"/>
                <w:szCs w:val="24"/>
              </w:rPr>
            </w:pPr>
            <w:proofErr w:type="spellStart"/>
            <w:r w:rsidRPr="006A0556">
              <w:rPr>
                <w:rFonts w:asciiTheme="minorHAnsi" w:hAnsiTheme="minorHAnsi" w:cstheme="minorHAnsi"/>
                <w:sz w:val="24"/>
                <w:szCs w:val="24"/>
              </w:rPr>
              <w:t>Settur</w:t>
            </w:r>
            <w:proofErr w:type="spellEnd"/>
          </w:p>
        </w:tc>
        <w:tc>
          <w:tcPr>
            <w:tcW w:w="1701" w:type="dxa"/>
          </w:tcPr>
          <w:p w14:paraId="222E3CC8" w14:textId="77777777" w:rsidR="00141693" w:rsidRPr="006A0556" w:rsidRDefault="00141693" w:rsidP="00141693">
            <w:pPr>
              <w:spacing w:line="240" w:lineRule="auto"/>
              <w:jc w:val="both"/>
              <w:rPr>
                <w:rFonts w:asciiTheme="minorHAnsi" w:hAnsiTheme="minorHAnsi" w:cstheme="minorHAnsi"/>
                <w:sz w:val="24"/>
                <w:szCs w:val="24"/>
              </w:rPr>
            </w:pPr>
            <w:proofErr w:type="spellStart"/>
            <w:r w:rsidRPr="006A0556">
              <w:rPr>
                <w:rFonts w:asciiTheme="minorHAnsi" w:hAnsiTheme="minorHAnsi" w:cstheme="minorHAnsi"/>
                <w:sz w:val="24"/>
                <w:szCs w:val="24"/>
              </w:rPr>
              <w:t>Kundurpi</w:t>
            </w:r>
            <w:proofErr w:type="spellEnd"/>
          </w:p>
        </w:tc>
        <w:tc>
          <w:tcPr>
            <w:tcW w:w="1843" w:type="dxa"/>
          </w:tcPr>
          <w:p w14:paraId="62DE77FB" w14:textId="77777777" w:rsidR="00141693" w:rsidRPr="006A0556" w:rsidRDefault="00141693" w:rsidP="00141693">
            <w:pPr>
              <w:spacing w:line="240" w:lineRule="auto"/>
              <w:jc w:val="both"/>
              <w:rPr>
                <w:rFonts w:asciiTheme="minorHAnsi" w:hAnsiTheme="minorHAnsi" w:cstheme="minorHAnsi"/>
                <w:sz w:val="24"/>
                <w:szCs w:val="24"/>
              </w:rPr>
            </w:pPr>
            <w:proofErr w:type="spellStart"/>
            <w:r w:rsidRPr="006A0556">
              <w:rPr>
                <w:rFonts w:asciiTheme="minorHAnsi" w:hAnsiTheme="minorHAnsi" w:cstheme="minorHAnsi"/>
                <w:sz w:val="24"/>
                <w:szCs w:val="24"/>
              </w:rPr>
              <w:t>Kundurpi</w:t>
            </w:r>
            <w:proofErr w:type="spellEnd"/>
          </w:p>
        </w:tc>
        <w:tc>
          <w:tcPr>
            <w:tcW w:w="1910" w:type="dxa"/>
          </w:tcPr>
          <w:p w14:paraId="0BADC249" w14:textId="11CE8FC0" w:rsidR="00141693" w:rsidRPr="006A0556" w:rsidRDefault="000D1539" w:rsidP="00141693">
            <w:pPr>
              <w:spacing w:line="240" w:lineRule="auto"/>
              <w:jc w:val="both"/>
              <w:rPr>
                <w:rFonts w:asciiTheme="minorHAnsi" w:hAnsiTheme="minorHAnsi" w:cstheme="minorHAnsi"/>
                <w:sz w:val="24"/>
                <w:szCs w:val="24"/>
              </w:rPr>
            </w:pPr>
            <w:proofErr w:type="spellStart"/>
            <w:r w:rsidRPr="006A0556">
              <w:rPr>
                <w:rFonts w:asciiTheme="minorHAnsi" w:hAnsiTheme="minorHAnsi" w:cstheme="minorHAnsi"/>
                <w:sz w:val="24"/>
                <w:szCs w:val="24"/>
              </w:rPr>
              <w:t>Kundurpi</w:t>
            </w:r>
            <w:proofErr w:type="spellEnd"/>
          </w:p>
        </w:tc>
      </w:tr>
      <w:tr w:rsidR="00141693" w:rsidRPr="006A0556" w14:paraId="026C1616" w14:textId="77777777" w:rsidTr="000D1539">
        <w:tc>
          <w:tcPr>
            <w:tcW w:w="1838" w:type="dxa"/>
          </w:tcPr>
          <w:p w14:paraId="27CD83DC" w14:textId="77777777" w:rsidR="00141693" w:rsidRPr="006A0556" w:rsidRDefault="00141693" w:rsidP="00141693">
            <w:pPr>
              <w:spacing w:line="240" w:lineRule="auto"/>
              <w:jc w:val="both"/>
              <w:rPr>
                <w:rFonts w:asciiTheme="minorHAnsi" w:hAnsiTheme="minorHAnsi" w:cstheme="minorHAnsi"/>
                <w:b/>
                <w:sz w:val="24"/>
                <w:szCs w:val="24"/>
              </w:rPr>
            </w:pPr>
            <w:r w:rsidRPr="006A0556">
              <w:rPr>
                <w:rFonts w:asciiTheme="minorHAnsi" w:hAnsiTheme="minorHAnsi" w:cstheme="minorHAnsi"/>
                <w:b/>
                <w:sz w:val="24"/>
                <w:szCs w:val="24"/>
              </w:rPr>
              <w:t>Treatment area</w:t>
            </w:r>
          </w:p>
        </w:tc>
        <w:tc>
          <w:tcPr>
            <w:tcW w:w="1843" w:type="dxa"/>
          </w:tcPr>
          <w:p w14:paraId="124861B9" w14:textId="77777777" w:rsidR="00141693" w:rsidRPr="006A0556" w:rsidRDefault="00141693" w:rsidP="00141693">
            <w:pPr>
              <w:spacing w:line="240" w:lineRule="auto"/>
              <w:jc w:val="both"/>
              <w:rPr>
                <w:rFonts w:asciiTheme="minorHAnsi" w:hAnsiTheme="minorHAnsi" w:cstheme="minorHAnsi"/>
                <w:sz w:val="24"/>
                <w:szCs w:val="24"/>
              </w:rPr>
            </w:pPr>
            <w:r w:rsidRPr="006A0556">
              <w:rPr>
                <w:rFonts w:asciiTheme="minorHAnsi" w:hAnsiTheme="minorHAnsi" w:cstheme="minorHAnsi"/>
                <w:sz w:val="24"/>
                <w:szCs w:val="24"/>
              </w:rPr>
              <w:t>1150 hectares</w:t>
            </w:r>
          </w:p>
        </w:tc>
        <w:tc>
          <w:tcPr>
            <w:tcW w:w="1701" w:type="dxa"/>
          </w:tcPr>
          <w:p w14:paraId="7DD99EAA" w14:textId="77777777" w:rsidR="00141693" w:rsidRPr="006A0556" w:rsidRDefault="00141693" w:rsidP="00141693">
            <w:pPr>
              <w:spacing w:line="240" w:lineRule="auto"/>
              <w:jc w:val="both"/>
              <w:rPr>
                <w:rFonts w:asciiTheme="minorHAnsi" w:hAnsiTheme="minorHAnsi" w:cstheme="minorHAnsi"/>
                <w:sz w:val="24"/>
                <w:szCs w:val="24"/>
              </w:rPr>
            </w:pPr>
            <w:r w:rsidRPr="006A0556">
              <w:rPr>
                <w:rFonts w:asciiTheme="minorHAnsi" w:hAnsiTheme="minorHAnsi" w:cstheme="minorHAnsi"/>
                <w:sz w:val="24"/>
                <w:szCs w:val="24"/>
              </w:rPr>
              <w:t>1100 hectares</w:t>
            </w:r>
          </w:p>
        </w:tc>
        <w:tc>
          <w:tcPr>
            <w:tcW w:w="1843" w:type="dxa"/>
          </w:tcPr>
          <w:p w14:paraId="20A8E342" w14:textId="77777777" w:rsidR="00141693" w:rsidRPr="006A0556" w:rsidRDefault="00141693" w:rsidP="00141693">
            <w:pPr>
              <w:spacing w:line="240" w:lineRule="auto"/>
              <w:jc w:val="both"/>
              <w:rPr>
                <w:rFonts w:asciiTheme="minorHAnsi" w:hAnsiTheme="minorHAnsi" w:cstheme="minorHAnsi"/>
                <w:sz w:val="24"/>
                <w:szCs w:val="24"/>
              </w:rPr>
            </w:pPr>
            <w:r w:rsidRPr="006A0556">
              <w:rPr>
                <w:rFonts w:asciiTheme="minorHAnsi" w:hAnsiTheme="minorHAnsi" w:cstheme="minorHAnsi"/>
                <w:sz w:val="24"/>
                <w:szCs w:val="24"/>
              </w:rPr>
              <w:t>1100 hectares</w:t>
            </w:r>
          </w:p>
        </w:tc>
        <w:tc>
          <w:tcPr>
            <w:tcW w:w="1910" w:type="dxa"/>
          </w:tcPr>
          <w:p w14:paraId="0A232C6D" w14:textId="004A93A7" w:rsidR="00141693" w:rsidRPr="006A0556" w:rsidRDefault="000D1539" w:rsidP="00141693">
            <w:pPr>
              <w:spacing w:line="240" w:lineRule="auto"/>
              <w:jc w:val="both"/>
              <w:rPr>
                <w:rFonts w:asciiTheme="minorHAnsi" w:hAnsiTheme="minorHAnsi" w:cstheme="minorHAnsi"/>
                <w:sz w:val="24"/>
                <w:szCs w:val="24"/>
              </w:rPr>
            </w:pPr>
            <w:r w:rsidRPr="006A0556">
              <w:rPr>
                <w:rFonts w:asciiTheme="minorHAnsi" w:hAnsiTheme="minorHAnsi" w:cstheme="minorHAnsi"/>
                <w:sz w:val="24"/>
                <w:szCs w:val="24"/>
              </w:rPr>
              <w:t>1,135 h</w:t>
            </w:r>
            <w:r w:rsidRPr="006A0556">
              <w:rPr>
                <w:rFonts w:asciiTheme="minorHAnsi" w:hAnsiTheme="minorHAnsi" w:cstheme="minorHAnsi"/>
                <w:sz w:val="24"/>
                <w:szCs w:val="24"/>
              </w:rPr>
              <w:t>a</w:t>
            </w:r>
          </w:p>
        </w:tc>
      </w:tr>
      <w:tr w:rsidR="00141693" w:rsidRPr="006A0556" w14:paraId="6E116A75" w14:textId="77777777" w:rsidTr="000D1539">
        <w:tc>
          <w:tcPr>
            <w:tcW w:w="1838" w:type="dxa"/>
          </w:tcPr>
          <w:p w14:paraId="0797FE39" w14:textId="77777777" w:rsidR="00141693" w:rsidRPr="006A0556" w:rsidRDefault="00141693" w:rsidP="00141693">
            <w:pPr>
              <w:spacing w:line="240" w:lineRule="auto"/>
              <w:jc w:val="both"/>
              <w:rPr>
                <w:rFonts w:asciiTheme="minorHAnsi" w:hAnsiTheme="minorHAnsi" w:cstheme="minorHAnsi"/>
                <w:b/>
                <w:sz w:val="24"/>
                <w:szCs w:val="24"/>
              </w:rPr>
            </w:pPr>
            <w:r w:rsidRPr="006A0556">
              <w:rPr>
                <w:rFonts w:asciiTheme="minorHAnsi" w:hAnsiTheme="minorHAnsi" w:cstheme="minorHAnsi"/>
                <w:b/>
                <w:sz w:val="24"/>
                <w:szCs w:val="24"/>
              </w:rPr>
              <w:t>Target Group</w:t>
            </w:r>
          </w:p>
        </w:tc>
        <w:tc>
          <w:tcPr>
            <w:tcW w:w="1843" w:type="dxa"/>
          </w:tcPr>
          <w:p w14:paraId="6D0074F9" w14:textId="77777777" w:rsidR="00141693" w:rsidRPr="006A0556" w:rsidRDefault="00141693" w:rsidP="00141693">
            <w:pPr>
              <w:spacing w:line="240" w:lineRule="auto"/>
              <w:jc w:val="both"/>
              <w:rPr>
                <w:rFonts w:asciiTheme="minorHAnsi" w:hAnsiTheme="minorHAnsi" w:cstheme="minorHAnsi"/>
                <w:b/>
                <w:sz w:val="24"/>
                <w:szCs w:val="24"/>
              </w:rPr>
            </w:pPr>
            <w:r w:rsidRPr="006A0556">
              <w:rPr>
                <w:rFonts w:asciiTheme="minorHAnsi" w:hAnsiTheme="minorHAnsi" w:cstheme="minorHAnsi"/>
                <w:sz w:val="24"/>
                <w:szCs w:val="24"/>
              </w:rPr>
              <w:t>600 households</w:t>
            </w:r>
          </w:p>
        </w:tc>
        <w:tc>
          <w:tcPr>
            <w:tcW w:w="1701" w:type="dxa"/>
          </w:tcPr>
          <w:p w14:paraId="459461FE" w14:textId="77777777" w:rsidR="00141693" w:rsidRPr="006A0556" w:rsidRDefault="00141693" w:rsidP="00141693">
            <w:pPr>
              <w:spacing w:line="240" w:lineRule="auto"/>
              <w:jc w:val="both"/>
              <w:rPr>
                <w:rFonts w:asciiTheme="minorHAnsi" w:hAnsiTheme="minorHAnsi" w:cstheme="minorHAnsi"/>
                <w:b/>
                <w:sz w:val="24"/>
                <w:szCs w:val="24"/>
              </w:rPr>
            </w:pPr>
            <w:r w:rsidRPr="006A0556">
              <w:rPr>
                <w:rFonts w:asciiTheme="minorHAnsi" w:hAnsiTheme="minorHAnsi" w:cstheme="minorHAnsi"/>
                <w:sz w:val="24"/>
                <w:szCs w:val="24"/>
              </w:rPr>
              <w:t xml:space="preserve">650 Families </w:t>
            </w:r>
          </w:p>
        </w:tc>
        <w:tc>
          <w:tcPr>
            <w:tcW w:w="1843" w:type="dxa"/>
          </w:tcPr>
          <w:p w14:paraId="68802D67" w14:textId="77777777" w:rsidR="00141693" w:rsidRPr="006A0556" w:rsidRDefault="00141693" w:rsidP="00141693">
            <w:pPr>
              <w:spacing w:line="240" w:lineRule="auto"/>
              <w:jc w:val="both"/>
              <w:rPr>
                <w:rFonts w:asciiTheme="minorHAnsi" w:hAnsiTheme="minorHAnsi" w:cstheme="minorHAnsi"/>
                <w:sz w:val="24"/>
                <w:szCs w:val="24"/>
              </w:rPr>
            </w:pPr>
            <w:r w:rsidRPr="006A0556">
              <w:rPr>
                <w:rFonts w:asciiTheme="minorHAnsi" w:hAnsiTheme="minorHAnsi" w:cstheme="minorHAnsi"/>
                <w:sz w:val="24"/>
                <w:szCs w:val="24"/>
              </w:rPr>
              <w:t>550 households</w:t>
            </w:r>
          </w:p>
        </w:tc>
        <w:tc>
          <w:tcPr>
            <w:tcW w:w="1910" w:type="dxa"/>
          </w:tcPr>
          <w:p w14:paraId="185ACA59" w14:textId="360B8D83" w:rsidR="00141693" w:rsidRPr="006A0556" w:rsidRDefault="000D1539" w:rsidP="00141693">
            <w:pPr>
              <w:spacing w:line="240" w:lineRule="auto"/>
              <w:jc w:val="both"/>
              <w:rPr>
                <w:rFonts w:asciiTheme="minorHAnsi" w:hAnsiTheme="minorHAnsi" w:cstheme="minorHAnsi"/>
                <w:sz w:val="24"/>
                <w:szCs w:val="24"/>
              </w:rPr>
            </w:pPr>
            <w:r w:rsidRPr="006A0556">
              <w:rPr>
                <w:rFonts w:asciiTheme="minorHAnsi" w:hAnsiTheme="minorHAnsi" w:cstheme="minorHAnsi"/>
                <w:sz w:val="24"/>
                <w:szCs w:val="24"/>
              </w:rPr>
              <w:t xml:space="preserve">445 </w:t>
            </w:r>
            <w:r w:rsidRPr="006A0556">
              <w:rPr>
                <w:rFonts w:asciiTheme="minorHAnsi" w:hAnsiTheme="minorHAnsi" w:cstheme="minorHAnsi"/>
                <w:sz w:val="24"/>
                <w:szCs w:val="24"/>
              </w:rPr>
              <w:t>HHs</w:t>
            </w:r>
          </w:p>
        </w:tc>
      </w:tr>
      <w:tr w:rsidR="00141693" w:rsidRPr="006A0556" w14:paraId="62371C8D" w14:textId="77777777" w:rsidTr="000D1539">
        <w:tc>
          <w:tcPr>
            <w:tcW w:w="1838" w:type="dxa"/>
          </w:tcPr>
          <w:p w14:paraId="2D2DF833" w14:textId="77777777" w:rsidR="00141693" w:rsidRPr="006A0556" w:rsidRDefault="00141693" w:rsidP="00141693">
            <w:pPr>
              <w:spacing w:line="240" w:lineRule="auto"/>
              <w:jc w:val="both"/>
              <w:rPr>
                <w:rFonts w:asciiTheme="minorHAnsi" w:hAnsiTheme="minorHAnsi" w:cstheme="minorHAnsi"/>
                <w:b/>
                <w:sz w:val="24"/>
                <w:szCs w:val="24"/>
              </w:rPr>
            </w:pPr>
            <w:r w:rsidRPr="006A0556">
              <w:rPr>
                <w:rFonts w:asciiTheme="minorHAnsi" w:hAnsiTheme="minorHAnsi" w:cstheme="minorHAnsi"/>
                <w:b/>
                <w:sz w:val="24"/>
                <w:szCs w:val="24"/>
              </w:rPr>
              <w:t>Project Period</w:t>
            </w:r>
          </w:p>
        </w:tc>
        <w:tc>
          <w:tcPr>
            <w:tcW w:w="1843" w:type="dxa"/>
          </w:tcPr>
          <w:p w14:paraId="5797935E" w14:textId="77777777" w:rsidR="00141693" w:rsidRPr="006A0556" w:rsidRDefault="00141693" w:rsidP="00141693">
            <w:pPr>
              <w:spacing w:line="240" w:lineRule="auto"/>
              <w:jc w:val="both"/>
              <w:rPr>
                <w:rFonts w:asciiTheme="minorHAnsi" w:hAnsiTheme="minorHAnsi" w:cstheme="minorHAnsi"/>
                <w:b/>
                <w:sz w:val="24"/>
                <w:szCs w:val="24"/>
              </w:rPr>
            </w:pPr>
            <w:r w:rsidRPr="006A0556">
              <w:rPr>
                <w:rFonts w:asciiTheme="minorHAnsi" w:hAnsiTheme="minorHAnsi" w:cstheme="minorHAnsi"/>
                <w:sz w:val="24"/>
                <w:szCs w:val="24"/>
              </w:rPr>
              <w:t>July 2020 to June 2024</w:t>
            </w:r>
          </w:p>
        </w:tc>
        <w:tc>
          <w:tcPr>
            <w:tcW w:w="1701" w:type="dxa"/>
          </w:tcPr>
          <w:p w14:paraId="6CFD6AFE" w14:textId="77777777" w:rsidR="00141693" w:rsidRPr="006A0556" w:rsidRDefault="00141693" w:rsidP="00141693">
            <w:pPr>
              <w:spacing w:line="240" w:lineRule="auto"/>
              <w:jc w:val="both"/>
              <w:rPr>
                <w:rFonts w:asciiTheme="minorHAnsi" w:hAnsiTheme="minorHAnsi" w:cstheme="minorHAnsi"/>
                <w:b/>
                <w:sz w:val="24"/>
                <w:szCs w:val="24"/>
              </w:rPr>
            </w:pPr>
            <w:r w:rsidRPr="006A0556">
              <w:rPr>
                <w:rFonts w:asciiTheme="minorHAnsi" w:hAnsiTheme="minorHAnsi" w:cstheme="minorHAnsi"/>
                <w:sz w:val="24"/>
                <w:szCs w:val="24"/>
              </w:rPr>
              <w:t>July 2021 to June 2025</w:t>
            </w:r>
          </w:p>
        </w:tc>
        <w:tc>
          <w:tcPr>
            <w:tcW w:w="1843" w:type="dxa"/>
          </w:tcPr>
          <w:p w14:paraId="50FE770D" w14:textId="77777777" w:rsidR="00141693" w:rsidRPr="006A0556" w:rsidRDefault="00141693" w:rsidP="00141693">
            <w:pPr>
              <w:spacing w:line="240" w:lineRule="auto"/>
              <w:jc w:val="both"/>
              <w:rPr>
                <w:rFonts w:asciiTheme="minorHAnsi" w:hAnsiTheme="minorHAnsi" w:cstheme="minorHAnsi"/>
                <w:sz w:val="24"/>
                <w:szCs w:val="24"/>
              </w:rPr>
            </w:pPr>
            <w:r w:rsidRPr="006A0556">
              <w:rPr>
                <w:rFonts w:asciiTheme="minorHAnsi" w:hAnsiTheme="minorHAnsi" w:cstheme="minorHAnsi"/>
                <w:sz w:val="24"/>
                <w:szCs w:val="24"/>
              </w:rPr>
              <w:t>October 2022 to September 2026</w:t>
            </w:r>
          </w:p>
        </w:tc>
        <w:tc>
          <w:tcPr>
            <w:tcW w:w="1910" w:type="dxa"/>
          </w:tcPr>
          <w:p w14:paraId="4D2A1366" w14:textId="0AA62A7E" w:rsidR="00141693" w:rsidRPr="006A0556" w:rsidRDefault="000D1539" w:rsidP="00141693">
            <w:pPr>
              <w:spacing w:line="240" w:lineRule="auto"/>
              <w:jc w:val="both"/>
              <w:rPr>
                <w:rFonts w:asciiTheme="minorHAnsi" w:hAnsiTheme="minorHAnsi" w:cstheme="minorHAnsi"/>
                <w:sz w:val="24"/>
                <w:szCs w:val="24"/>
              </w:rPr>
            </w:pPr>
            <w:r w:rsidRPr="006A0556">
              <w:rPr>
                <w:rFonts w:asciiTheme="minorHAnsi" w:hAnsiTheme="minorHAnsi" w:cstheme="minorHAnsi"/>
                <w:sz w:val="24"/>
                <w:szCs w:val="24"/>
              </w:rPr>
              <w:t>December 2025-Nov 2029</w:t>
            </w:r>
          </w:p>
        </w:tc>
      </w:tr>
      <w:tr w:rsidR="00141693" w:rsidRPr="006A0556" w14:paraId="11C63EEB" w14:textId="77777777" w:rsidTr="000D1539">
        <w:tc>
          <w:tcPr>
            <w:tcW w:w="1838" w:type="dxa"/>
          </w:tcPr>
          <w:p w14:paraId="774F27A8" w14:textId="77777777" w:rsidR="00141693" w:rsidRPr="006A0556" w:rsidRDefault="00141693" w:rsidP="00141693">
            <w:pPr>
              <w:spacing w:line="240" w:lineRule="auto"/>
              <w:jc w:val="both"/>
              <w:rPr>
                <w:rFonts w:asciiTheme="minorHAnsi" w:hAnsiTheme="minorHAnsi" w:cstheme="minorHAnsi"/>
                <w:b/>
                <w:sz w:val="24"/>
                <w:szCs w:val="24"/>
              </w:rPr>
            </w:pPr>
            <w:r w:rsidRPr="006A0556">
              <w:rPr>
                <w:rFonts w:asciiTheme="minorHAnsi" w:hAnsiTheme="minorHAnsi" w:cstheme="minorHAnsi"/>
                <w:b/>
                <w:sz w:val="24"/>
                <w:szCs w:val="24"/>
              </w:rPr>
              <w:t>Cost Outlay</w:t>
            </w:r>
          </w:p>
        </w:tc>
        <w:tc>
          <w:tcPr>
            <w:tcW w:w="1843" w:type="dxa"/>
          </w:tcPr>
          <w:p w14:paraId="32B16173" w14:textId="77777777" w:rsidR="00141693" w:rsidRPr="006A0556" w:rsidRDefault="00141693" w:rsidP="00141693">
            <w:pPr>
              <w:spacing w:line="240" w:lineRule="auto"/>
              <w:jc w:val="both"/>
              <w:rPr>
                <w:rFonts w:asciiTheme="minorHAnsi" w:hAnsiTheme="minorHAnsi" w:cstheme="minorHAnsi"/>
                <w:sz w:val="24"/>
                <w:szCs w:val="24"/>
              </w:rPr>
            </w:pPr>
            <w:r w:rsidRPr="006A0556">
              <w:rPr>
                <w:rFonts w:asciiTheme="minorHAnsi" w:hAnsiTheme="minorHAnsi" w:cstheme="minorHAnsi"/>
                <w:sz w:val="24"/>
                <w:szCs w:val="24"/>
              </w:rPr>
              <w:t xml:space="preserve">1.92 crores </w:t>
            </w:r>
          </w:p>
          <w:p w14:paraId="59F457B6" w14:textId="77777777" w:rsidR="00141693" w:rsidRPr="006A0556" w:rsidRDefault="00141693" w:rsidP="00141693">
            <w:pPr>
              <w:spacing w:line="240" w:lineRule="auto"/>
              <w:jc w:val="both"/>
              <w:rPr>
                <w:rFonts w:asciiTheme="minorHAnsi" w:hAnsiTheme="minorHAnsi" w:cstheme="minorHAnsi"/>
                <w:b/>
                <w:sz w:val="24"/>
                <w:szCs w:val="24"/>
              </w:rPr>
            </w:pPr>
          </w:p>
        </w:tc>
        <w:tc>
          <w:tcPr>
            <w:tcW w:w="1701" w:type="dxa"/>
          </w:tcPr>
          <w:p w14:paraId="0DD5C048" w14:textId="77777777" w:rsidR="00141693" w:rsidRPr="006A0556" w:rsidRDefault="00141693" w:rsidP="00141693">
            <w:pPr>
              <w:spacing w:line="240" w:lineRule="auto"/>
              <w:jc w:val="both"/>
              <w:rPr>
                <w:rFonts w:asciiTheme="minorHAnsi" w:hAnsiTheme="minorHAnsi" w:cstheme="minorHAnsi"/>
                <w:sz w:val="24"/>
                <w:szCs w:val="24"/>
              </w:rPr>
            </w:pPr>
            <w:r w:rsidRPr="006A0556">
              <w:rPr>
                <w:rFonts w:asciiTheme="minorHAnsi" w:hAnsiTheme="minorHAnsi" w:cstheme="minorHAnsi"/>
                <w:sz w:val="24"/>
                <w:szCs w:val="24"/>
              </w:rPr>
              <w:t xml:space="preserve">1.85 crores </w:t>
            </w:r>
          </w:p>
          <w:p w14:paraId="5C3E317E" w14:textId="77777777" w:rsidR="00141693" w:rsidRPr="006A0556" w:rsidRDefault="00141693" w:rsidP="00141693">
            <w:pPr>
              <w:spacing w:line="240" w:lineRule="auto"/>
              <w:jc w:val="both"/>
              <w:rPr>
                <w:rFonts w:asciiTheme="minorHAnsi" w:hAnsiTheme="minorHAnsi" w:cstheme="minorHAnsi"/>
                <w:b/>
                <w:sz w:val="24"/>
                <w:szCs w:val="24"/>
              </w:rPr>
            </w:pPr>
          </w:p>
        </w:tc>
        <w:tc>
          <w:tcPr>
            <w:tcW w:w="1843" w:type="dxa"/>
          </w:tcPr>
          <w:p w14:paraId="58FD9679" w14:textId="77777777" w:rsidR="00141693" w:rsidRPr="006A0556" w:rsidRDefault="00141693" w:rsidP="00141693">
            <w:pPr>
              <w:spacing w:line="240" w:lineRule="auto"/>
              <w:jc w:val="both"/>
              <w:rPr>
                <w:rFonts w:asciiTheme="minorHAnsi" w:hAnsiTheme="minorHAnsi" w:cstheme="minorHAnsi"/>
                <w:sz w:val="24"/>
                <w:szCs w:val="24"/>
              </w:rPr>
            </w:pPr>
            <w:r w:rsidRPr="006A0556">
              <w:rPr>
                <w:rFonts w:asciiTheme="minorHAnsi" w:hAnsiTheme="minorHAnsi" w:cstheme="minorHAnsi"/>
                <w:sz w:val="24"/>
                <w:szCs w:val="24"/>
              </w:rPr>
              <w:t>2.2 crores</w:t>
            </w:r>
          </w:p>
        </w:tc>
        <w:tc>
          <w:tcPr>
            <w:tcW w:w="1910" w:type="dxa"/>
          </w:tcPr>
          <w:p w14:paraId="138288C9" w14:textId="608E7715" w:rsidR="00141693" w:rsidRPr="006A0556" w:rsidRDefault="00141693" w:rsidP="00141693">
            <w:pPr>
              <w:spacing w:line="240" w:lineRule="auto"/>
              <w:jc w:val="both"/>
              <w:rPr>
                <w:rFonts w:asciiTheme="minorHAnsi" w:hAnsiTheme="minorHAnsi" w:cstheme="minorHAnsi"/>
                <w:sz w:val="24"/>
                <w:szCs w:val="24"/>
              </w:rPr>
            </w:pPr>
            <w:r w:rsidRPr="006A0556">
              <w:rPr>
                <w:rFonts w:asciiTheme="minorHAnsi" w:hAnsiTheme="minorHAnsi" w:cstheme="minorHAnsi"/>
                <w:sz w:val="24"/>
                <w:szCs w:val="24"/>
              </w:rPr>
              <w:t>Rs.</w:t>
            </w:r>
            <w:r w:rsidR="000D1539" w:rsidRPr="006A0556">
              <w:rPr>
                <w:rFonts w:asciiTheme="minorHAnsi" w:hAnsiTheme="minorHAnsi" w:cstheme="minorHAnsi"/>
                <w:sz w:val="24"/>
                <w:szCs w:val="24"/>
              </w:rPr>
              <w:t>1.5</w:t>
            </w:r>
            <w:r w:rsidRPr="006A0556">
              <w:rPr>
                <w:rFonts w:asciiTheme="minorHAnsi" w:hAnsiTheme="minorHAnsi" w:cstheme="minorHAnsi"/>
                <w:sz w:val="24"/>
                <w:szCs w:val="24"/>
              </w:rPr>
              <w:t xml:space="preserve"> Cr.</w:t>
            </w:r>
          </w:p>
        </w:tc>
      </w:tr>
      <w:tr w:rsidR="00141693" w:rsidRPr="006A0556" w14:paraId="6D7EF780" w14:textId="77777777" w:rsidTr="000D1539">
        <w:tc>
          <w:tcPr>
            <w:tcW w:w="1838" w:type="dxa"/>
          </w:tcPr>
          <w:p w14:paraId="7D68842D" w14:textId="77777777" w:rsidR="00141693" w:rsidRPr="006A0556" w:rsidRDefault="00141693" w:rsidP="00141693">
            <w:pPr>
              <w:spacing w:line="240" w:lineRule="auto"/>
              <w:rPr>
                <w:rFonts w:asciiTheme="minorHAnsi" w:hAnsiTheme="minorHAnsi" w:cstheme="minorHAnsi"/>
                <w:b/>
                <w:sz w:val="24"/>
                <w:szCs w:val="24"/>
              </w:rPr>
            </w:pPr>
            <w:r w:rsidRPr="006A0556">
              <w:rPr>
                <w:rFonts w:asciiTheme="minorHAnsi" w:hAnsiTheme="minorHAnsi" w:cstheme="minorHAnsi"/>
                <w:b/>
                <w:sz w:val="24"/>
                <w:szCs w:val="24"/>
              </w:rPr>
              <w:t>Phase of Implementation</w:t>
            </w:r>
          </w:p>
        </w:tc>
        <w:tc>
          <w:tcPr>
            <w:tcW w:w="1843" w:type="dxa"/>
          </w:tcPr>
          <w:p w14:paraId="2DA3A524" w14:textId="1DCC5A60" w:rsidR="00141693" w:rsidRPr="006A0556" w:rsidRDefault="00F35274" w:rsidP="00141693">
            <w:pPr>
              <w:spacing w:line="240" w:lineRule="auto"/>
              <w:rPr>
                <w:rFonts w:asciiTheme="minorHAnsi" w:hAnsiTheme="minorHAnsi" w:cstheme="minorHAnsi"/>
                <w:sz w:val="24"/>
                <w:szCs w:val="24"/>
              </w:rPr>
            </w:pPr>
            <w:r w:rsidRPr="006A0556">
              <w:rPr>
                <w:rFonts w:asciiTheme="minorHAnsi" w:hAnsiTheme="minorHAnsi" w:cstheme="minorHAnsi"/>
                <w:sz w:val="24"/>
                <w:szCs w:val="24"/>
              </w:rPr>
              <w:t>completed</w:t>
            </w:r>
          </w:p>
        </w:tc>
        <w:tc>
          <w:tcPr>
            <w:tcW w:w="1701" w:type="dxa"/>
          </w:tcPr>
          <w:p w14:paraId="7A03140A" w14:textId="7779E474" w:rsidR="00141693" w:rsidRPr="006A0556" w:rsidRDefault="00814410" w:rsidP="00141693">
            <w:pPr>
              <w:spacing w:line="240" w:lineRule="auto"/>
              <w:rPr>
                <w:rFonts w:asciiTheme="minorHAnsi" w:hAnsiTheme="minorHAnsi" w:cstheme="minorHAnsi"/>
                <w:sz w:val="24"/>
                <w:szCs w:val="24"/>
              </w:rPr>
            </w:pPr>
            <w:r>
              <w:rPr>
                <w:rFonts w:asciiTheme="minorHAnsi" w:hAnsiTheme="minorHAnsi" w:cstheme="minorHAnsi"/>
                <w:sz w:val="24"/>
                <w:szCs w:val="24"/>
              </w:rPr>
              <w:t>Post project works going on</w:t>
            </w:r>
          </w:p>
        </w:tc>
        <w:tc>
          <w:tcPr>
            <w:tcW w:w="1843" w:type="dxa"/>
          </w:tcPr>
          <w:p w14:paraId="6324CC26" w14:textId="64BDC17D" w:rsidR="00141693" w:rsidRPr="006A0556" w:rsidRDefault="000D1539" w:rsidP="00141693">
            <w:pPr>
              <w:spacing w:line="240" w:lineRule="auto"/>
              <w:rPr>
                <w:rFonts w:asciiTheme="minorHAnsi" w:hAnsiTheme="minorHAnsi" w:cstheme="minorHAnsi"/>
                <w:sz w:val="24"/>
                <w:szCs w:val="24"/>
              </w:rPr>
            </w:pPr>
            <w:r w:rsidRPr="006A0556">
              <w:rPr>
                <w:rFonts w:asciiTheme="minorHAnsi" w:hAnsiTheme="minorHAnsi" w:cstheme="minorHAnsi"/>
                <w:sz w:val="24"/>
                <w:szCs w:val="24"/>
              </w:rPr>
              <w:t>F</w:t>
            </w:r>
            <w:r w:rsidR="00814410">
              <w:rPr>
                <w:rFonts w:asciiTheme="minorHAnsi" w:hAnsiTheme="minorHAnsi" w:cstheme="minorHAnsi"/>
                <w:sz w:val="24"/>
                <w:szCs w:val="24"/>
              </w:rPr>
              <w:t xml:space="preserve">ull </w:t>
            </w:r>
            <w:r w:rsidR="00814410" w:rsidRPr="006A0556">
              <w:rPr>
                <w:rFonts w:asciiTheme="minorHAnsi" w:hAnsiTheme="minorHAnsi" w:cstheme="minorHAnsi"/>
                <w:sz w:val="24"/>
                <w:szCs w:val="24"/>
              </w:rPr>
              <w:t>I</w:t>
            </w:r>
            <w:r w:rsidR="00814410">
              <w:rPr>
                <w:rFonts w:asciiTheme="minorHAnsi" w:hAnsiTheme="minorHAnsi" w:cstheme="minorHAnsi"/>
                <w:sz w:val="24"/>
                <w:szCs w:val="24"/>
              </w:rPr>
              <w:t xml:space="preserve">mplementation </w:t>
            </w:r>
            <w:r w:rsidRPr="006A0556">
              <w:rPr>
                <w:rFonts w:asciiTheme="minorHAnsi" w:hAnsiTheme="minorHAnsi" w:cstheme="minorHAnsi"/>
                <w:sz w:val="24"/>
                <w:szCs w:val="24"/>
              </w:rPr>
              <w:t>P</w:t>
            </w:r>
            <w:r w:rsidR="00814410">
              <w:rPr>
                <w:rFonts w:asciiTheme="minorHAnsi" w:hAnsiTheme="minorHAnsi" w:cstheme="minorHAnsi"/>
                <w:sz w:val="24"/>
                <w:szCs w:val="24"/>
              </w:rPr>
              <w:t>hase</w:t>
            </w:r>
            <w:r w:rsidR="00F35274" w:rsidRPr="006A0556">
              <w:rPr>
                <w:rFonts w:asciiTheme="minorHAnsi" w:hAnsiTheme="minorHAnsi" w:cstheme="minorHAnsi"/>
                <w:sz w:val="24"/>
                <w:szCs w:val="24"/>
              </w:rPr>
              <w:t xml:space="preserve"> </w:t>
            </w:r>
          </w:p>
        </w:tc>
        <w:tc>
          <w:tcPr>
            <w:tcW w:w="1910" w:type="dxa"/>
          </w:tcPr>
          <w:p w14:paraId="15B8CC36" w14:textId="63AD82B6" w:rsidR="00141693" w:rsidRPr="006A0556" w:rsidRDefault="000D1539" w:rsidP="00141693">
            <w:pPr>
              <w:spacing w:line="240" w:lineRule="auto"/>
              <w:rPr>
                <w:rFonts w:asciiTheme="minorHAnsi" w:hAnsiTheme="minorHAnsi" w:cstheme="minorHAnsi"/>
                <w:sz w:val="24"/>
                <w:szCs w:val="24"/>
              </w:rPr>
            </w:pPr>
            <w:r w:rsidRPr="006A0556">
              <w:rPr>
                <w:rFonts w:asciiTheme="minorHAnsi" w:hAnsiTheme="minorHAnsi" w:cstheme="minorHAnsi"/>
                <w:sz w:val="24"/>
                <w:szCs w:val="24"/>
              </w:rPr>
              <w:t>C</w:t>
            </w:r>
            <w:r w:rsidR="00814410">
              <w:rPr>
                <w:rFonts w:asciiTheme="minorHAnsi" w:hAnsiTheme="minorHAnsi" w:cstheme="minorHAnsi"/>
                <w:sz w:val="24"/>
                <w:szCs w:val="24"/>
              </w:rPr>
              <w:t xml:space="preserve">apacity </w:t>
            </w:r>
            <w:r w:rsidRPr="006A0556">
              <w:rPr>
                <w:rFonts w:asciiTheme="minorHAnsi" w:hAnsiTheme="minorHAnsi" w:cstheme="minorHAnsi"/>
                <w:sz w:val="24"/>
                <w:szCs w:val="24"/>
              </w:rPr>
              <w:t>B</w:t>
            </w:r>
            <w:r w:rsidR="00814410">
              <w:rPr>
                <w:rFonts w:asciiTheme="minorHAnsi" w:hAnsiTheme="minorHAnsi" w:cstheme="minorHAnsi"/>
                <w:sz w:val="24"/>
                <w:szCs w:val="24"/>
              </w:rPr>
              <w:t xml:space="preserve">uilding </w:t>
            </w:r>
            <w:r w:rsidRPr="006A0556">
              <w:rPr>
                <w:rFonts w:asciiTheme="minorHAnsi" w:hAnsiTheme="minorHAnsi" w:cstheme="minorHAnsi"/>
                <w:sz w:val="24"/>
                <w:szCs w:val="24"/>
              </w:rPr>
              <w:t>P</w:t>
            </w:r>
            <w:r w:rsidR="00814410">
              <w:rPr>
                <w:rFonts w:asciiTheme="minorHAnsi" w:hAnsiTheme="minorHAnsi" w:cstheme="minorHAnsi"/>
                <w:sz w:val="24"/>
                <w:szCs w:val="24"/>
              </w:rPr>
              <w:t>hase</w:t>
            </w:r>
          </w:p>
        </w:tc>
      </w:tr>
    </w:tbl>
    <w:p w14:paraId="3AE9D912" w14:textId="77777777" w:rsidR="00141693" w:rsidRPr="006A0556" w:rsidRDefault="00141693" w:rsidP="00141693">
      <w:pPr>
        <w:spacing w:line="240" w:lineRule="auto"/>
        <w:jc w:val="both"/>
        <w:rPr>
          <w:rFonts w:asciiTheme="minorHAnsi" w:hAnsiTheme="minorHAnsi" w:cstheme="minorHAnsi"/>
          <w:sz w:val="24"/>
          <w:szCs w:val="24"/>
        </w:rPr>
      </w:pPr>
    </w:p>
    <w:p w14:paraId="18C85FFF" w14:textId="350334F3" w:rsidR="006A0556" w:rsidRPr="006A0556" w:rsidRDefault="006A0556" w:rsidP="00F35274">
      <w:pPr>
        <w:spacing w:line="240" w:lineRule="auto"/>
        <w:jc w:val="both"/>
        <w:rPr>
          <w:rFonts w:asciiTheme="minorHAnsi" w:hAnsiTheme="minorHAnsi" w:cstheme="minorHAnsi"/>
          <w:b/>
          <w:bCs/>
          <w:sz w:val="24"/>
          <w:szCs w:val="24"/>
        </w:rPr>
      </w:pPr>
      <w:r w:rsidRPr="006A0556">
        <w:rPr>
          <w:rFonts w:asciiTheme="minorHAnsi" w:hAnsiTheme="minorHAnsi" w:cstheme="minorHAnsi"/>
          <w:b/>
          <w:bCs/>
          <w:sz w:val="24"/>
          <w:szCs w:val="24"/>
        </w:rPr>
        <w:t>Implementation of activities:</w:t>
      </w:r>
    </w:p>
    <w:p w14:paraId="166A37DA" w14:textId="75960EF2" w:rsidR="00F35274" w:rsidRPr="006A0556" w:rsidRDefault="00F35274" w:rsidP="00F35274">
      <w:pPr>
        <w:spacing w:line="240" w:lineRule="auto"/>
        <w:jc w:val="both"/>
        <w:rPr>
          <w:rFonts w:asciiTheme="minorHAnsi" w:hAnsiTheme="minorHAnsi" w:cstheme="minorHAnsi"/>
          <w:sz w:val="24"/>
          <w:szCs w:val="24"/>
        </w:rPr>
      </w:pPr>
      <w:r w:rsidRPr="006A0556">
        <w:rPr>
          <w:rFonts w:asciiTheme="minorHAnsi" w:hAnsiTheme="minorHAnsi" w:cstheme="minorHAnsi"/>
          <w:sz w:val="24"/>
          <w:szCs w:val="24"/>
        </w:rPr>
        <w:t xml:space="preserve">Activities like soil and moisture conservation, gully treatment, rainwater harvesting, farm forestry, dryland horticulture with indigenous fruit trees, fodder development, diversified climate-resilient cropping systems, crop rotation, Natural farming, protection of common lands through social fencing and seed dibbling were taken up in all watersheds. These projects improved the carrying capacity of degraded lands by conserving the topsoil, improving surface water storage, revived the groundwater, enhanced the land under irrigation and improved soil organic carbon and crop productivity. They also promoted climate-resilient horticulture, Agri-biodiversity with mixed crops of millets and pulses, improved green cover through farm </w:t>
      </w:r>
      <w:r w:rsidRPr="006A0556">
        <w:rPr>
          <w:rFonts w:asciiTheme="minorHAnsi" w:hAnsiTheme="minorHAnsi" w:cstheme="minorHAnsi"/>
          <w:sz w:val="24"/>
          <w:szCs w:val="24"/>
        </w:rPr>
        <w:lastRenderedPageBreak/>
        <w:t>forestry and promoted off-farm and non-farm livelihoods for stabilising their livelihoods. The productivity in agriculture has increased.</w:t>
      </w:r>
    </w:p>
    <w:p w14:paraId="44284AA6" w14:textId="053526DB" w:rsidR="003B6C5D" w:rsidRPr="006A0556" w:rsidRDefault="006A0556" w:rsidP="00141693">
      <w:pPr>
        <w:spacing w:line="240" w:lineRule="auto"/>
        <w:jc w:val="both"/>
        <w:rPr>
          <w:rFonts w:asciiTheme="minorHAnsi" w:hAnsiTheme="minorHAnsi" w:cstheme="minorHAnsi"/>
          <w:b/>
          <w:bCs/>
          <w:sz w:val="24"/>
          <w:szCs w:val="24"/>
        </w:rPr>
      </w:pPr>
      <w:r w:rsidRPr="006A0556">
        <w:rPr>
          <w:rFonts w:asciiTheme="minorHAnsi" w:hAnsiTheme="minorHAnsi" w:cstheme="minorHAnsi"/>
          <w:b/>
          <w:bCs/>
          <w:sz w:val="24"/>
          <w:szCs w:val="24"/>
        </w:rPr>
        <w:t xml:space="preserve">Project wise </w:t>
      </w:r>
      <w:r>
        <w:rPr>
          <w:rFonts w:asciiTheme="minorHAnsi" w:hAnsiTheme="minorHAnsi" w:cstheme="minorHAnsi"/>
          <w:b/>
          <w:bCs/>
          <w:sz w:val="24"/>
          <w:szCs w:val="24"/>
        </w:rPr>
        <w:t>progress in 2025-26</w:t>
      </w:r>
      <w:r w:rsidRPr="006A0556">
        <w:rPr>
          <w:rFonts w:asciiTheme="minorHAnsi" w:hAnsiTheme="minorHAnsi" w:cstheme="minorHAnsi"/>
          <w:b/>
          <w:bCs/>
          <w:sz w:val="24"/>
          <w:szCs w:val="24"/>
        </w:rPr>
        <w:t>:</w:t>
      </w:r>
    </w:p>
    <w:p w14:paraId="09F1AA56" w14:textId="16B85422" w:rsidR="006A0556" w:rsidRPr="006A0556" w:rsidRDefault="00067E4F" w:rsidP="006A0556">
      <w:pPr>
        <w:pStyle w:val="ListParagraph"/>
        <w:numPr>
          <w:ilvl w:val="0"/>
          <w:numId w:val="1"/>
        </w:numPr>
        <w:jc w:val="both"/>
        <w:rPr>
          <w:rFonts w:asciiTheme="minorHAnsi" w:hAnsiTheme="minorHAnsi" w:cstheme="minorHAnsi"/>
          <w:sz w:val="24"/>
          <w:szCs w:val="24"/>
        </w:rPr>
      </w:pPr>
      <w:r>
        <w:rPr>
          <w:rFonts w:asciiTheme="minorHAnsi" w:hAnsiTheme="minorHAnsi" w:cstheme="minorHAnsi"/>
          <w:sz w:val="24"/>
          <w:szCs w:val="24"/>
        </w:rPr>
        <w:t xml:space="preserve">In </w:t>
      </w:r>
      <w:proofErr w:type="spellStart"/>
      <w:r w:rsidR="006A0556" w:rsidRPr="006A0556">
        <w:rPr>
          <w:rFonts w:asciiTheme="minorHAnsi" w:hAnsiTheme="minorHAnsi" w:cstheme="minorHAnsi"/>
          <w:sz w:val="24"/>
          <w:szCs w:val="24"/>
        </w:rPr>
        <w:t>Appilepalli</w:t>
      </w:r>
      <w:proofErr w:type="spellEnd"/>
      <w:r w:rsidR="006A0556" w:rsidRPr="006A0556">
        <w:rPr>
          <w:rFonts w:asciiTheme="minorHAnsi" w:hAnsiTheme="minorHAnsi" w:cstheme="minorHAnsi"/>
          <w:sz w:val="24"/>
          <w:szCs w:val="24"/>
        </w:rPr>
        <w:t xml:space="preserve"> Watershed Project, a total area of 1,000 hectares was treated through area treatment and drainage line interventions, contributing to soil and moisture conservation, reduction of runoff and soil erosion, and improvement of groundwater recharge.</w:t>
      </w:r>
      <w:r w:rsidR="006A0556" w:rsidRPr="006A0556">
        <w:rPr>
          <w:rFonts w:asciiTheme="minorHAnsi" w:hAnsiTheme="minorHAnsi" w:cstheme="minorHAnsi"/>
          <w:sz w:val="24"/>
          <w:szCs w:val="24"/>
        </w:rPr>
        <w:t xml:space="preserve"> </w:t>
      </w:r>
      <w:r w:rsidR="006A0556" w:rsidRPr="006A0556">
        <w:rPr>
          <w:rFonts w:asciiTheme="minorHAnsi" w:hAnsiTheme="minorHAnsi" w:cstheme="minorHAnsi"/>
          <w:sz w:val="24"/>
          <w:szCs w:val="24"/>
        </w:rPr>
        <w:t>A total of 835 households directly benefited from the interventions.</w:t>
      </w:r>
    </w:p>
    <w:p w14:paraId="7A6A5839" w14:textId="27667E35" w:rsidR="006A0556" w:rsidRPr="006A0556" w:rsidRDefault="00067E4F" w:rsidP="006A0556">
      <w:pPr>
        <w:pStyle w:val="ListParagraph"/>
        <w:numPr>
          <w:ilvl w:val="0"/>
          <w:numId w:val="1"/>
        </w:numPr>
        <w:jc w:val="both"/>
        <w:rPr>
          <w:rFonts w:asciiTheme="minorHAnsi" w:hAnsiTheme="minorHAnsi" w:cstheme="minorHAnsi"/>
          <w:sz w:val="24"/>
          <w:szCs w:val="24"/>
        </w:rPr>
      </w:pPr>
      <w:r>
        <w:rPr>
          <w:rFonts w:asciiTheme="minorHAnsi" w:hAnsiTheme="minorHAnsi" w:cstheme="minorHAnsi"/>
          <w:sz w:val="24"/>
          <w:szCs w:val="24"/>
        </w:rPr>
        <w:t xml:space="preserve">In </w:t>
      </w:r>
      <w:proofErr w:type="spellStart"/>
      <w:r w:rsidR="006A0556" w:rsidRPr="006A0556">
        <w:rPr>
          <w:rFonts w:asciiTheme="minorHAnsi" w:hAnsiTheme="minorHAnsi" w:cstheme="minorHAnsi"/>
          <w:sz w:val="24"/>
          <w:szCs w:val="24"/>
        </w:rPr>
        <w:t>Mayadarlapalli</w:t>
      </w:r>
      <w:proofErr w:type="spellEnd"/>
      <w:r w:rsidR="006A0556" w:rsidRPr="006A0556">
        <w:rPr>
          <w:rFonts w:asciiTheme="minorHAnsi" w:hAnsiTheme="minorHAnsi" w:cstheme="minorHAnsi"/>
          <w:sz w:val="24"/>
          <w:szCs w:val="24"/>
        </w:rPr>
        <w:t xml:space="preserve"> Watershed Project, 330 stone outlets were NFB works of 859 cum were executed along with 5 Rock Fill Dams (RFDs) and 12 Stone Gully Plugs (SGPs), 780 acres were treated</w:t>
      </w:r>
      <w:r>
        <w:rPr>
          <w:rFonts w:asciiTheme="minorHAnsi" w:hAnsiTheme="minorHAnsi" w:cstheme="minorHAnsi"/>
          <w:sz w:val="24"/>
          <w:szCs w:val="24"/>
        </w:rPr>
        <w:t xml:space="preserve">, </w:t>
      </w:r>
      <w:r w:rsidR="006A0556" w:rsidRPr="006A0556">
        <w:rPr>
          <w:rFonts w:asciiTheme="minorHAnsi" w:hAnsiTheme="minorHAnsi" w:cstheme="minorHAnsi"/>
          <w:sz w:val="24"/>
          <w:szCs w:val="24"/>
        </w:rPr>
        <w:t>benefiting 396 families through improved soil moisture conservation and increased agricultural productivity.</w:t>
      </w:r>
      <w:r w:rsidR="006A0556" w:rsidRPr="006A0556">
        <w:rPr>
          <w:rFonts w:asciiTheme="minorHAnsi" w:hAnsiTheme="minorHAnsi" w:cstheme="minorHAnsi"/>
          <w:sz w:val="24"/>
          <w:szCs w:val="24"/>
        </w:rPr>
        <w:t xml:space="preserve"> Also </w:t>
      </w:r>
      <w:r w:rsidR="006A0556" w:rsidRPr="006A0556">
        <w:rPr>
          <w:rFonts w:asciiTheme="minorHAnsi" w:hAnsiTheme="minorHAnsi" w:cstheme="minorHAnsi"/>
          <w:sz w:val="24"/>
          <w:szCs w:val="24"/>
        </w:rPr>
        <w:t>100 drip irrigation bundles were distributed to farmers through the NABARD-funded FPO</w:t>
      </w:r>
      <w:r w:rsidR="006A0556" w:rsidRPr="006A0556">
        <w:rPr>
          <w:rFonts w:asciiTheme="minorHAnsi" w:hAnsiTheme="minorHAnsi" w:cstheme="minorHAnsi"/>
          <w:sz w:val="24"/>
          <w:szCs w:val="24"/>
        </w:rPr>
        <w:t>.</w:t>
      </w:r>
    </w:p>
    <w:p w14:paraId="61A981C2" w14:textId="40B53098" w:rsidR="006A0556" w:rsidRPr="006A0556" w:rsidRDefault="006A0556" w:rsidP="006A0556">
      <w:pPr>
        <w:pStyle w:val="ListParagraph"/>
        <w:numPr>
          <w:ilvl w:val="0"/>
          <w:numId w:val="1"/>
        </w:numPr>
        <w:jc w:val="both"/>
        <w:rPr>
          <w:rFonts w:asciiTheme="minorHAnsi" w:hAnsiTheme="minorHAnsi" w:cstheme="minorHAnsi"/>
          <w:sz w:val="24"/>
          <w:szCs w:val="24"/>
        </w:rPr>
      </w:pPr>
      <w:r w:rsidRPr="006A0556">
        <w:rPr>
          <w:rFonts w:asciiTheme="minorHAnsi" w:hAnsiTheme="minorHAnsi" w:cstheme="minorHAnsi"/>
          <w:sz w:val="24"/>
          <w:szCs w:val="24"/>
          <w:lang w:val="en-US"/>
        </w:rPr>
        <w:t>Further, the L</w:t>
      </w:r>
      <w:r w:rsidR="00A42B8B">
        <w:rPr>
          <w:rFonts w:asciiTheme="minorHAnsi" w:hAnsiTheme="minorHAnsi" w:cstheme="minorHAnsi"/>
          <w:sz w:val="24"/>
          <w:szCs w:val="24"/>
          <w:lang w:val="en-US"/>
        </w:rPr>
        <w:t>ivelihood</w:t>
      </w:r>
      <w:r w:rsidRPr="006A0556">
        <w:rPr>
          <w:rFonts w:asciiTheme="minorHAnsi" w:hAnsiTheme="minorHAnsi" w:cstheme="minorHAnsi"/>
          <w:sz w:val="24"/>
          <w:szCs w:val="24"/>
          <w:lang w:val="en-US"/>
        </w:rPr>
        <w:t xml:space="preserve"> loan amount of Rs. 8,30,000/- was recovered with 100% repayment in </w:t>
      </w:r>
      <w:proofErr w:type="spellStart"/>
      <w:r w:rsidRPr="006A0556">
        <w:rPr>
          <w:rFonts w:asciiTheme="minorHAnsi" w:hAnsiTheme="minorHAnsi" w:cstheme="minorHAnsi"/>
          <w:sz w:val="24"/>
          <w:szCs w:val="24"/>
          <w:lang w:val="en-US"/>
        </w:rPr>
        <w:t>Appilepalli</w:t>
      </w:r>
      <w:proofErr w:type="spellEnd"/>
      <w:r w:rsidRPr="006A0556">
        <w:rPr>
          <w:rFonts w:asciiTheme="minorHAnsi" w:hAnsiTheme="minorHAnsi" w:cstheme="minorHAnsi"/>
          <w:sz w:val="24"/>
          <w:szCs w:val="24"/>
          <w:lang w:val="en-US"/>
        </w:rPr>
        <w:t xml:space="preserve">, while Rs.2,50,000/- was recovered with 100% repayment in </w:t>
      </w:r>
      <w:proofErr w:type="spellStart"/>
      <w:r w:rsidRPr="006A0556">
        <w:rPr>
          <w:rFonts w:asciiTheme="minorHAnsi" w:hAnsiTheme="minorHAnsi" w:cstheme="minorHAnsi"/>
          <w:sz w:val="24"/>
          <w:szCs w:val="24"/>
          <w:lang w:val="en-US"/>
        </w:rPr>
        <w:t>Mayadarlapalli</w:t>
      </w:r>
      <w:proofErr w:type="spellEnd"/>
      <w:r w:rsidRPr="006A0556">
        <w:rPr>
          <w:rFonts w:asciiTheme="minorHAnsi" w:hAnsiTheme="minorHAnsi" w:cstheme="minorHAnsi"/>
          <w:sz w:val="24"/>
          <w:szCs w:val="24"/>
          <w:lang w:val="en-US"/>
        </w:rPr>
        <w:t>.</w:t>
      </w:r>
    </w:p>
    <w:p w14:paraId="590E3F7E" w14:textId="77810F1B" w:rsidR="006A0556" w:rsidRPr="006A0556" w:rsidRDefault="006A0556" w:rsidP="006A0556">
      <w:pPr>
        <w:pStyle w:val="ListParagraph"/>
        <w:numPr>
          <w:ilvl w:val="0"/>
          <w:numId w:val="1"/>
        </w:numPr>
        <w:spacing w:after="0"/>
        <w:jc w:val="both"/>
        <w:rPr>
          <w:rFonts w:asciiTheme="minorHAnsi" w:hAnsiTheme="minorHAnsi" w:cstheme="minorHAnsi"/>
          <w:sz w:val="24"/>
          <w:szCs w:val="24"/>
        </w:rPr>
      </w:pPr>
      <w:r w:rsidRPr="006A0556">
        <w:rPr>
          <w:rFonts w:asciiTheme="minorHAnsi" w:hAnsiTheme="minorHAnsi" w:cstheme="minorHAnsi"/>
          <w:sz w:val="24"/>
          <w:szCs w:val="24"/>
        </w:rPr>
        <w:t xml:space="preserve">In </w:t>
      </w:r>
      <w:proofErr w:type="spellStart"/>
      <w:r w:rsidRPr="006A0556">
        <w:rPr>
          <w:rFonts w:asciiTheme="minorHAnsi" w:hAnsiTheme="minorHAnsi" w:cstheme="minorHAnsi"/>
          <w:sz w:val="24"/>
          <w:szCs w:val="24"/>
        </w:rPr>
        <w:t>Yellachinta</w:t>
      </w:r>
      <w:proofErr w:type="spellEnd"/>
      <w:r w:rsidRPr="006A0556">
        <w:rPr>
          <w:rFonts w:asciiTheme="minorHAnsi" w:hAnsiTheme="minorHAnsi" w:cstheme="minorHAnsi"/>
          <w:sz w:val="24"/>
          <w:szCs w:val="24"/>
        </w:rPr>
        <w:t xml:space="preserve"> village under Capacity Building phase, </w:t>
      </w:r>
      <w:r w:rsidRPr="006A0556">
        <w:rPr>
          <w:rFonts w:asciiTheme="minorHAnsi" w:hAnsiTheme="minorHAnsi" w:cstheme="minorHAnsi"/>
          <w:sz w:val="24"/>
          <w:szCs w:val="24"/>
        </w:rPr>
        <w:t>NFB works of 1,989 cum were executed at a cost of Rs. 4.54 lakhs, benefiting 46 farmers covering an area of 150 acres.</w:t>
      </w:r>
      <w:r w:rsidRPr="006A0556">
        <w:rPr>
          <w:rFonts w:asciiTheme="minorHAnsi" w:hAnsiTheme="minorHAnsi" w:cstheme="minorHAnsi"/>
          <w:sz w:val="24"/>
          <w:szCs w:val="24"/>
        </w:rPr>
        <w:t xml:space="preserve"> </w:t>
      </w:r>
      <w:r w:rsidRPr="006A0556">
        <w:rPr>
          <w:rFonts w:asciiTheme="minorHAnsi" w:hAnsiTheme="minorHAnsi" w:cstheme="minorHAnsi"/>
          <w:sz w:val="24"/>
          <w:szCs w:val="24"/>
        </w:rPr>
        <w:t>32 stone outlets were constructed at a cost of Rs. 0.78 lakhs, benefiting 26 farmers covering an area of 53 acres.</w:t>
      </w:r>
      <w:r w:rsidRPr="006A0556">
        <w:rPr>
          <w:rFonts w:asciiTheme="minorHAnsi" w:hAnsiTheme="minorHAnsi" w:cstheme="minorHAnsi"/>
          <w:sz w:val="24"/>
          <w:szCs w:val="24"/>
        </w:rPr>
        <w:t xml:space="preserve"> </w:t>
      </w:r>
      <w:r w:rsidRPr="006A0556">
        <w:rPr>
          <w:rFonts w:asciiTheme="minorHAnsi" w:hAnsiTheme="minorHAnsi" w:cstheme="minorHAnsi"/>
          <w:sz w:val="24"/>
          <w:szCs w:val="24"/>
        </w:rPr>
        <w:t>Wall slogans and training programmes were implemented, incurring an expenditure of Rs. 0.25 lakhs for these activities.</w:t>
      </w:r>
    </w:p>
    <w:p w14:paraId="5B28CFA7" w14:textId="77777777" w:rsidR="006A0556" w:rsidRDefault="006A0556" w:rsidP="006A0556">
      <w:pPr>
        <w:spacing w:line="240" w:lineRule="auto"/>
        <w:jc w:val="both"/>
      </w:pPr>
    </w:p>
    <w:sectPr w:rsidR="006A055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Gautami">
    <w:panose1 w:val="020B0502040204020203"/>
    <w:charset w:val="00"/>
    <w:family w:val="swiss"/>
    <w:pitch w:val="variable"/>
    <w:sig w:usb0="002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231A02"/>
    <w:multiLevelType w:val="hybridMultilevel"/>
    <w:tmpl w:val="9960805C"/>
    <w:lvl w:ilvl="0" w:tplc="FFFFFFFF">
      <w:start w:val="1"/>
      <w:numFmt w:val="bullet"/>
      <w:lvlText w:val=""/>
      <w:lvlJc w:val="left"/>
      <w:pPr>
        <w:ind w:left="720" w:hanging="360"/>
      </w:pPr>
      <w:rPr>
        <w:rFonts w:ascii="Symbol" w:hAnsi="Symbol" w:hint="default"/>
      </w:rPr>
    </w:lvl>
    <w:lvl w:ilvl="1" w:tplc="2C426E18">
      <w:start w:val="1"/>
      <w:numFmt w:val="bullet"/>
      <w:lvlText w:val="-"/>
      <w:lvlJc w:val="left"/>
      <w:pPr>
        <w:ind w:left="720" w:hanging="360"/>
      </w:pPr>
      <w:rPr>
        <w:rFonts w:ascii="Sylfaen" w:hAnsi="Sylfaen"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5FE64392"/>
    <w:multiLevelType w:val="hybridMultilevel"/>
    <w:tmpl w:val="31A0218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1238903572">
    <w:abstractNumId w:val="1"/>
  </w:num>
  <w:num w:numId="2" w16cid:durableId="1319904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933"/>
    <w:rsid w:val="00067E4F"/>
    <w:rsid w:val="000D1539"/>
    <w:rsid w:val="00141693"/>
    <w:rsid w:val="0028468C"/>
    <w:rsid w:val="003B6C5D"/>
    <w:rsid w:val="006A0556"/>
    <w:rsid w:val="00743685"/>
    <w:rsid w:val="00814410"/>
    <w:rsid w:val="00A42B8B"/>
    <w:rsid w:val="00C30933"/>
    <w:rsid w:val="00F35274"/>
    <w:rsid w:val="00FC1DD8"/>
  </w:rsids>
  <m:mathPr>
    <m:mathFont m:val="Cambria Math"/>
    <m:brkBin m:val="before"/>
    <m:brkBinSub m:val="--"/>
    <m:smallFrac m:val="0"/>
    <m:dispDef/>
    <m:lMargin m:val="0"/>
    <m:rMargin m:val="0"/>
    <m:defJc m:val="centerGroup"/>
    <m:wrapIndent m:val="1440"/>
    <m:intLim m:val="subSup"/>
    <m:naryLim m:val="undOvr"/>
  </m:mathPr>
  <w:themeFontLang w:val="en-IN" w:bidi="te-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2BDCCE"/>
  <w15:chartTrackingRefBased/>
  <w15:docId w15:val="{4BA8B824-31D3-408E-97AA-25ED1CD5C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1693"/>
    <w:pPr>
      <w:spacing w:after="200" w:line="276" w:lineRule="auto"/>
    </w:pPr>
    <w:rPr>
      <w:rFonts w:ascii="Calibri" w:eastAsia="Calibri" w:hAnsi="Calibri" w:cs="Calibri"/>
      <w:kern w:val="0"/>
      <w:lang w:eastAsia="en-IN" w:bidi="te-I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A055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548</Words>
  <Characters>3125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brahmeswar.rao@gmail.com</dc:creator>
  <cp:keywords/>
  <dc:description/>
  <cp:lastModifiedBy>brahmeswar.rao@gmail.com</cp:lastModifiedBy>
  <cp:revision>9</cp:revision>
  <dcterms:created xsi:type="dcterms:W3CDTF">2024-11-15T09:47:00Z</dcterms:created>
  <dcterms:modified xsi:type="dcterms:W3CDTF">2026-05-27T12:16:00Z</dcterms:modified>
</cp:coreProperties>
</file>